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2F" w:rsidRDefault="00235B2F" w:rsidP="00235B2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общим собранием собственников (ОСС) многоквартирного дома по адресу: г. Пенза, ул. Рахманинова, д. 12, к. 1 </w:t>
      </w:r>
    </w:p>
    <w:p w:rsidR="00235B2F" w:rsidRDefault="00235B2F" w:rsidP="00235B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35B2F">
        <w:rPr>
          <w:rFonts w:ascii="Times New Roman" w:hAnsi="Times New Roman" w:cs="Times New Roman"/>
          <w:b/>
          <w:sz w:val="28"/>
          <w:szCs w:val="28"/>
        </w:rPr>
        <w:t xml:space="preserve">орядок организации работ по установке и эксплуатации, в том числе содержанию </w:t>
      </w:r>
      <w:bookmarkEnd w:id="0"/>
      <w:r w:rsidRPr="00235B2F">
        <w:rPr>
          <w:rFonts w:ascii="Times New Roman" w:hAnsi="Times New Roman" w:cs="Times New Roman"/>
          <w:b/>
          <w:sz w:val="28"/>
          <w:szCs w:val="28"/>
        </w:rPr>
        <w:t>устройств регулирования въезда и (или) выезда на придомовую территорию, а также о размере финансирования таких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адресу: г. Пенза, ул. Рахманинова, д. 12, к. 1</w:t>
      </w:r>
    </w:p>
    <w:p w:rsidR="00FC1B77" w:rsidRDefault="00235B2F" w:rsidP="0023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5B2F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235B2F">
        <w:rPr>
          <w:rFonts w:ascii="Times New Roman" w:hAnsi="Times New Roman" w:cs="Times New Roman"/>
          <w:sz w:val="28"/>
          <w:szCs w:val="28"/>
        </w:rPr>
        <w:t>по установке и эксплуатации, в том числе содержанию устройств регулирования въезда и (или) в</w:t>
      </w:r>
      <w:r w:rsidRPr="00235B2F">
        <w:rPr>
          <w:rFonts w:ascii="Times New Roman" w:hAnsi="Times New Roman" w:cs="Times New Roman"/>
          <w:sz w:val="28"/>
          <w:szCs w:val="28"/>
        </w:rPr>
        <w:t>ыезда на придомовую территорию организовывает управляющая организация ООО «УК ВЕСНА», ИНН 5835132609</w:t>
      </w:r>
    </w:p>
    <w:p w:rsidR="00235B2F" w:rsidRDefault="00235B2F" w:rsidP="0023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Названные работы финансируются за счет платы за содержание и ремонт общего имущества</w:t>
      </w:r>
      <w:r w:rsidRPr="00235B2F">
        <w:t xml:space="preserve"> </w:t>
      </w:r>
      <w:r w:rsidRPr="00235B2F">
        <w:rPr>
          <w:rFonts w:ascii="Times New Roman" w:hAnsi="Times New Roman" w:cs="Times New Roman"/>
          <w:sz w:val="28"/>
          <w:szCs w:val="28"/>
        </w:rPr>
        <w:t>г. Пенза, ул. Рахманинова, д. 12, к. 1</w:t>
      </w:r>
    </w:p>
    <w:p w:rsidR="00235B2F" w:rsidRPr="00235B2F" w:rsidRDefault="00235B2F" w:rsidP="0023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подключению дополнительных абонентов в белый список </w:t>
      </w:r>
      <w:r>
        <w:rPr>
          <w:rFonts w:ascii="Times New Roman" w:hAnsi="Times New Roman" w:cs="Times New Roman"/>
          <w:sz w:val="28"/>
          <w:szCs w:val="28"/>
          <w:lang w:val="en-US"/>
        </w:rPr>
        <w:t>GSM</w:t>
      </w:r>
      <w:r w:rsidRPr="00235B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модуля для открытия шлагбаума финансируются за дополнительную плату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оплате платных услуг </w:t>
      </w:r>
      <w:r w:rsidRPr="00235B2F">
        <w:rPr>
          <w:rFonts w:ascii="Times New Roman" w:hAnsi="Times New Roman" w:cs="Times New Roman"/>
          <w:sz w:val="28"/>
          <w:szCs w:val="28"/>
        </w:rPr>
        <w:t>ООО «УК ВЕСНА»</w:t>
      </w:r>
    </w:p>
    <w:sectPr w:rsidR="00235B2F" w:rsidRPr="0023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8FF"/>
    <w:multiLevelType w:val="hybridMultilevel"/>
    <w:tmpl w:val="6D8E3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2F"/>
    <w:rsid w:val="00235B2F"/>
    <w:rsid w:val="00553AF8"/>
    <w:rsid w:val="00A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Korchagin</dc:creator>
  <cp:lastModifiedBy>Pavel Korchagin</cp:lastModifiedBy>
  <cp:revision>1</cp:revision>
  <dcterms:created xsi:type="dcterms:W3CDTF">2023-09-19T11:06:00Z</dcterms:created>
  <dcterms:modified xsi:type="dcterms:W3CDTF">2023-09-19T11:10:00Z</dcterms:modified>
</cp:coreProperties>
</file>